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18" w:rsidRPr="00F02850" w:rsidRDefault="00F02850" w:rsidP="00F02850">
      <w:pPr>
        <w:jc w:val="center"/>
        <w:rPr>
          <w:rFonts w:ascii="黑体" w:eastAsia="黑体" w:hAnsi="黑体"/>
          <w:sz w:val="36"/>
        </w:rPr>
      </w:pPr>
      <w:r w:rsidRPr="00F02850">
        <w:rPr>
          <w:rFonts w:ascii="黑体" w:eastAsia="黑体" w:hAnsi="黑体" w:hint="eastAsia"/>
          <w:sz w:val="36"/>
        </w:rPr>
        <w:t>2012年度学院科研成果一览</w:t>
      </w:r>
    </w:p>
    <w:p w:rsidR="00F02850" w:rsidRDefault="00F02850">
      <w:pPr>
        <w:rPr>
          <w:rFonts w:hint="eastAsia"/>
        </w:rPr>
      </w:pPr>
      <w:bookmarkStart w:id="0" w:name="_GoBack"/>
      <w:bookmarkEnd w:id="0"/>
    </w:p>
    <w:p w:rsidR="00F02850" w:rsidRPr="00F02850" w:rsidRDefault="00F02850">
      <w:pPr>
        <w:rPr>
          <w:rFonts w:hint="eastAsia"/>
          <w:b/>
        </w:rPr>
      </w:pPr>
      <w:r w:rsidRPr="00F02850">
        <w:rPr>
          <w:rFonts w:hint="eastAsia"/>
          <w:b/>
        </w:rPr>
        <w:t>1</w:t>
      </w:r>
      <w:r w:rsidRPr="00F02850">
        <w:rPr>
          <w:rFonts w:hint="eastAsia"/>
          <w:b/>
        </w:rPr>
        <w:t>、发表</w:t>
      </w:r>
      <w:r w:rsidRPr="00F02850">
        <w:rPr>
          <w:rFonts w:hint="eastAsia"/>
          <w:b/>
        </w:rPr>
        <w:t>SCI</w:t>
      </w:r>
      <w:r w:rsidRPr="00F02850">
        <w:rPr>
          <w:rFonts w:hint="eastAsia"/>
          <w:b/>
        </w:rPr>
        <w:t>文章</w:t>
      </w:r>
    </w:p>
    <w:tbl>
      <w:tblPr>
        <w:tblW w:w="8788" w:type="dxa"/>
        <w:jc w:val="center"/>
        <w:tblLook w:val="04A0" w:firstRow="1" w:lastRow="0" w:firstColumn="1" w:lastColumn="0" w:noHBand="0" w:noVBand="1"/>
      </w:tblPr>
      <w:tblGrid>
        <w:gridCol w:w="681"/>
        <w:gridCol w:w="820"/>
        <w:gridCol w:w="3460"/>
        <w:gridCol w:w="2552"/>
        <w:gridCol w:w="1275"/>
      </w:tblGrid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0285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领奖人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发表刊物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20"/>
                <w:szCs w:val="20"/>
              </w:rPr>
              <w:t>SCI因子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Male cone morphogenesis, pollen development and pollen dispersal mechanism in Ginkgo biloba 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CANADIAN JOURNAL OF PLANT SCIENCE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0.613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陈小军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Determination of Residual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Flubendiamide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in the Cabbage by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QuEChERS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-Liquid Chromatography-Tandem Mass Spectrometry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BULLETIN OF ENVIRONMENTAL CONTAMINATION AND TOXICOLOGY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1.018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陈学好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Genetic analysis of the five major aromatic substances in cucumber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Journal of Horticultural Science &amp; Biotechnology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0.637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陈学好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Identification of differentially expressed genes in cucumber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Cucumis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sativus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L.) root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Genomics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3.019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Cloning and bioinformatics analysis of an ubiquitin gene of the rice stem borer,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Chilo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suppressalis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Walker (Lepidoptera: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Pyralidae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AFRICAN JOURNAL OF BIOTECHNOLOGY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Two new species of the genus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Kamimuria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Plecoptera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Perlidae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) from China, with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redescription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Kamimuria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cheni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Wu and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Kamimuria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Chungnanshana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Wu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ZOOTAXA 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0.927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Characterization of the Complete Mitochondrial Genomes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Cnaphalocrocis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medinalis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Chilo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suppressalis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(Lepidoptera: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Pyralidae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INTERNATIONAL JOURNAL OF BIOLOGICAL SCIENCES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2.699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The Complete Mitochondrial Genome of the Pink Stem Borer,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Sesamia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inferens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, in Comparison with Four Other Noctuid Moths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INTERNATIONAL JOURNAL OF MOLECULAR SCIENCES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2.598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A new stonefly species,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Rhopalopsole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tricuspis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Leuctridae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Plecoptera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), and three new records of stoneflies from the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Qinling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Mountains of Shaanxi, China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JOURNAL OF INSECT SCIENCE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0.947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Paraleuctra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cervicornis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Plecoptera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Leuctridae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), a new stonefly from China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JOURNAL OF NATURAL HISTORY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0.953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Two new species of genus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Rhopalopsole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Insecta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Plecoptera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Leuctridae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 from China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ZooKeys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0.879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杜</w:t>
            </w: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予州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Seasonal Cold Tolerance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Chilo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suppressalis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(Walker) in China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Annals of the Entomological Society of America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1.317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黄东林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Effects of the Heavy Metal Cu2+ on Growth, Development, and Population Dynamics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Spodoptera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litura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(Lepidoptera: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Noctuidae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JOURNAL OF ECONOMIC ENTOMOLOGY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1.699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金飚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The mechanism of pollination drop withdrawal in Ginkgo biloba 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BMC PLANT BIOLOGY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3.447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李良俊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Cloning and Characterization of the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Wx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Gene Encoding a Granule-Bound Starch Synthase in Lotus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Nelumbo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nucifera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Gaertn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PLANT MOLECULAR BIOLOGY REPORTER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2.453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刘芳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Sublethal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effects of four insecticides on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Anagrus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nilaparvatae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(Hymenoptera: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Mymaridae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), an important egg parasitoid of the rice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planthopper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Nilaparvata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lugens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Homoptera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Delphacidae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CROP PROTECTION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1.402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陶俊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Effects of plant growth regulators on in vitro propagation of Cymbidium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faberi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Rolfe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AFRICAN JOURNAL OF BIOTECHNOLOGY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陶俊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Flower color diversity revealed by differential expression of flavonoid biosynthetic genes and flavonoid accumulation in herbaceous peony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Paeonia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lactiflora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Pall.)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MOLECULAR BIOLOGY REPORTS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2.929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陶俊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Effect of Calcium Sprays on Mechanical Strength and Cell Wall Fractions of Herbaceous Peony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Paeonia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Lactiflora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Pall.) Inflorescence Stems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INTERNATIONAL JOURNAL OF MOLECULAR SCIENCES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2.598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gram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陶俊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Effects of Inflorescence Stem Structure and Cell Wall Components on the Mechanical Strength of Inflorescence Stem in Herbaceous Peony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INTERNATIONAL JOURNAL OF MOLECULAR SCIENCES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2.598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童蕴慧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First Report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Pestalotiopsis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sydowiana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Causing Leaf Necrosis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Myrica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rubra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in China.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PLANT DISEASE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2.449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Status of insecticide resistance and associated mutations in Q-biotype of whitefly,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Bemisia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tabaci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, from eastern China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CROP PROTECTION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1.402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Characterization of Three Novel SINE Families with Unusual Features in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Helicoverpa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armigera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PLOS ONE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4.092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Molecular Characterization of a Ryanodine Receptor Gene in the Rice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Leaffolder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,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Cnaphalocrocis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medinalis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Guenee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PLOS ONE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4.092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吴进才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The combined effects of temperature and insecticide on the fecundity of adult males and adult females of the brown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planthopper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Nilaparvata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lugens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Stal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Hemiptera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Delphacidae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CROP PROTECTION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1.402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吴进才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Study of the relationship between the content of the rare earth element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Eu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in rice plants and in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Nilaparvata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lugens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Hemiptera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Delphacidae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INSECT SCIENCE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1.103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吴进才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Effects of different treatment methods of the fungicide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jinggangmycin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on reproduction and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lastRenderedPageBreak/>
              <w:t>vitellogenin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gene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Nlvg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) expression in the brown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planthopper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Nilaparvata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lugens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Stal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Hemiptera:Delphacidae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lastRenderedPageBreak/>
              <w:t>PESTICIDE BIOCHEMISTRY AND PHYSIOLOGY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1.713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吴进才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Possible connection between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imidacloprid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-induced changes in rice gene transcription profiles and susceptibility to the brown plant hopper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Nilaparvata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lugens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Stal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Hemiptera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Delphacidae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PESTICIDE BIOCHEMISTRY AND PHYSIOLOGY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1.713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徐建祥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Sublethal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Effects of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Methoxyfenozide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, in Comparison to Chlorfluazuron and Beta-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Cypermethrin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, on the Reproductive Characteristics of Common Cutworm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Spodoptera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litura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Fabricius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) (Lepidoptera: 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Noctuidae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Journal of the Entomological Research Society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0.365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周春华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HYDROPHILIC AND LIPOPHILIC ANTIOXIDANT ACTIVITY OF LOQUAT FRUITS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JOURNAL OF FOOD BIOCHEMISTRY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0.815</w:t>
            </w:r>
          </w:p>
        </w:tc>
      </w:tr>
      <w:tr w:rsidR="00F02850" w:rsidRPr="00F02850" w:rsidTr="00F02850">
        <w:trPr>
          <w:trHeight w:val="600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center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周春华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Molecular cloning and expression of squalene synthase and 2,3-oxidosqualene cyclase genes in persimmon (</w:t>
            </w:r>
            <w:proofErr w:type="spellStart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Diospyros</w:t>
            </w:r>
            <w:proofErr w:type="spellEnd"/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kaki L.) fruits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lef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MOLECULAR BIOLOGY REPORTS 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spacing w:line="240" w:lineRule="exact"/>
              <w:jc w:val="right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F02850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2.929</w:t>
            </w:r>
          </w:p>
        </w:tc>
      </w:tr>
    </w:tbl>
    <w:p w:rsidR="00F02850" w:rsidRDefault="00F02850"/>
    <w:p w:rsidR="00F02850" w:rsidRPr="00F02850" w:rsidRDefault="00F02850">
      <w:pPr>
        <w:rPr>
          <w:b/>
        </w:rPr>
      </w:pPr>
      <w:r w:rsidRPr="00F02850">
        <w:rPr>
          <w:rFonts w:hint="eastAsia"/>
          <w:b/>
        </w:rPr>
        <w:t>2</w:t>
      </w:r>
      <w:r w:rsidRPr="00F02850">
        <w:rPr>
          <w:rFonts w:hint="eastAsia"/>
          <w:b/>
        </w:rPr>
        <w:t>、</w:t>
      </w:r>
      <w:r w:rsidRPr="00F02850">
        <w:rPr>
          <w:b/>
        </w:rPr>
        <w:t>专利</w:t>
      </w:r>
      <w:r w:rsidRPr="00F02850">
        <w:rPr>
          <w:rFonts w:hint="eastAsia"/>
          <w:b/>
        </w:rPr>
        <w:t>发明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580"/>
        <w:gridCol w:w="1976"/>
        <w:gridCol w:w="3960"/>
        <w:gridCol w:w="1134"/>
        <w:gridCol w:w="1134"/>
      </w:tblGrid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8"/>
              </w:rPr>
            </w:pPr>
            <w:r w:rsidRPr="00F02850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</w:pPr>
            <w:r w:rsidRPr="00F02850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  <w:t>专利号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</w:pPr>
            <w:r w:rsidRPr="00F02850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  <w:t>专利名称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</w:pPr>
            <w:r w:rsidRPr="00F02850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  <w:t>专利类型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</w:pPr>
            <w:r w:rsidRPr="00F02850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8"/>
              </w:rPr>
              <w:t>发明人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ZL200910264237.X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防治刺</w:t>
            </w:r>
            <w:proofErr w:type="gramStart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桐姬小</w:t>
            </w:r>
            <w:proofErr w:type="gramEnd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蜂的农药制剂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陈小军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ZL200910264236.5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一种防治刺</w:t>
            </w:r>
            <w:proofErr w:type="gramStart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桐姬小</w:t>
            </w:r>
            <w:proofErr w:type="gramEnd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蜂的农药制剂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陈小军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ZL200910264235.0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一种防治害虫刺</w:t>
            </w:r>
            <w:proofErr w:type="gramStart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桐姬小</w:t>
            </w:r>
            <w:proofErr w:type="gramEnd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蜂的农药制剂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陈小军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ZL201010196102.7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防治小菜蛾等蔬菜害虫的农药制剂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陈小军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ZL201110095415.8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一种叶用水芹新品种选育方法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proofErr w:type="gramStart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江解增</w:t>
            </w:r>
            <w:proofErr w:type="gramEnd"/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ZL201010244860.1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中国蕙兰组织培养的培养基及培养方法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陶  俊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ZL201110310635.8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重瓣芍药</w:t>
            </w:r>
            <w:proofErr w:type="gramStart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幼</w:t>
            </w:r>
            <w:proofErr w:type="gramEnd"/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胚培养的培养基与培养方法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F02850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陶  俊</w:t>
            </w:r>
          </w:p>
        </w:tc>
      </w:tr>
    </w:tbl>
    <w:p w:rsidR="00F02850" w:rsidRPr="00F02850" w:rsidRDefault="00F02850">
      <w:pPr>
        <w:rPr>
          <w:b/>
        </w:rPr>
      </w:pPr>
      <w:r w:rsidRPr="00F02850">
        <w:rPr>
          <w:rFonts w:hint="eastAsia"/>
          <w:b/>
        </w:rPr>
        <w:t>3</w:t>
      </w:r>
      <w:r w:rsidRPr="00F02850">
        <w:rPr>
          <w:rFonts w:hint="eastAsia"/>
          <w:b/>
        </w:rPr>
        <w:t>、品种审定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1134"/>
        <w:gridCol w:w="2981"/>
        <w:gridCol w:w="2401"/>
      </w:tblGrid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</w:rPr>
            </w:pPr>
            <w:r w:rsidRPr="00F02850">
              <w:rPr>
                <w:rFonts w:asciiTheme="minorEastAsia" w:hAnsiTheme="minorEastAsia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</w:rPr>
            </w:pPr>
            <w:r w:rsidRPr="00F02850">
              <w:rPr>
                <w:rFonts w:asciiTheme="minorEastAsia" w:hAnsiTheme="minorEastAsia" w:cs="宋体" w:hint="eastAsia"/>
                <w:b/>
                <w:bCs/>
                <w:kern w:val="0"/>
              </w:rPr>
              <w:t>作物名称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</w:rPr>
            </w:pPr>
            <w:r w:rsidRPr="00F02850">
              <w:rPr>
                <w:rFonts w:asciiTheme="minorEastAsia" w:hAnsiTheme="minorEastAsia" w:cs="宋体" w:hint="eastAsia"/>
                <w:b/>
                <w:bCs/>
                <w:kern w:val="0"/>
              </w:rPr>
              <w:t>品种名称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</w:rPr>
            </w:pPr>
            <w:r w:rsidRPr="00F02850">
              <w:rPr>
                <w:rFonts w:asciiTheme="minorEastAsia" w:hAnsiTheme="minorEastAsia" w:cs="宋体" w:hint="eastAsia"/>
                <w:b/>
                <w:bCs/>
                <w:kern w:val="0"/>
              </w:rPr>
              <w:t>主持审定单位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</w:rPr>
            </w:pPr>
            <w:r w:rsidRPr="00F02850">
              <w:rPr>
                <w:rFonts w:asciiTheme="minorEastAsia" w:hAnsiTheme="minorEastAsia" w:cs="宋体" w:hint="eastAsia"/>
                <w:b/>
                <w:bCs/>
                <w:kern w:val="0"/>
              </w:rPr>
              <w:t>审定编号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水芹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春晖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苏鉴水芹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201201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慈姑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紫金星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苏鉴慈姑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201201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莲藕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脆秀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苏鉴莲藕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201201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莲藕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脆佳</w:t>
            </w:r>
            <w:proofErr w:type="gramEnd"/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苏鉴莲藕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201202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芍药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桃花托金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苏鉴花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201206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芍药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出水芙蓉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苏鉴花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201205</w:t>
            </w:r>
          </w:p>
        </w:tc>
      </w:tr>
      <w:tr w:rsidR="00F02850" w:rsidRPr="00F02850" w:rsidTr="00F02850">
        <w:trPr>
          <w:trHeight w:val="499"/>
          <w:jc w:val="center"/>
        </w:trPr>
        <w:tc>
          <w:tcPr>
            <w:tcW w:w="992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芍药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惜春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江苏省农作物品种审定委员会</w:t>
            </w:r>
          </w:p>
        </w:tc>
        <w:tc>
          <w:tcPr>
            <w:tcW w:w="2401" w:type="dxa"/>
            <w:shd w:val="clear" w:color="auto" w:fill="auto"/>
            <w:vAlign w:val="center"/>
            <w:hideMark/>
          </w:tcPr>
          <w:p w:rsidR="00F02850" w:rsidRPr="00F02850" w:rsidRDefault="00F02850" w:rsidP="00F02850">
            <w:pPr>
              <w:widowControl/>
              <w:jc w:val="center"/>
              <w:rPr>
                <w:rFonts w:asciiTheme="minorEastAsia" w:hAnsiTheme="minorEastAsia" w:cs="Arial Unicode MS" w:hint="eastAsia"/>
                <w:kern w:val="0"/>
                <w:szCs w:val="24"/>
              </w:rPr>
            </w:pPr>
            <w:proofErr w:type="gramStart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苏鉴花</w:t>
            </w:r>
            <w:proofErr w:type="gramEnd"/>
            <w:r w:rsidRPr="00F02850">
              <w:rPr>
                <w:rFonts w:asciiTheme="minorEastAsia" w:hAnsiTheme="minorEastAsia" w:cs="Arial Unicode MS" w:hint="eastAsia"/>
                <w:kern w:val="0"/>
                <w:szCs w:val="24"/>
              </w:rPr>
              <w:t>201207</w:t>
            </w:r>
          </w:p>
        </w:tc>
      </w:tr>
    </w:tbl>
    <w:p w:rsidR="00F02850" w:rsidRDefault="00F02850">
      <w:pPr>
        <w:rPr>
          <w:rFonts w:hint="eastAsia"/>
        </w:rPr>
      </w:pPr>
    </w:p>
    <w:sectPr w:rsidR="00F02850" w:rsidSect="00B1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0"/>
    <w:rsid w:val="008544D3"/>
    <w:rsid w:val="00B15E49"/>
    <w:rsid w:val="00F02850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F500B-F9D0-43E9-BD54-8A55412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liucp</dc:creator>
  <cp:keywords/>
  <dc:description/>
  <cp:lastModifiedBy>liucp</cp:lastModifiedBy>
  <cp:revision>2</cp:revision>
  <dcterms:created xsi:type="dcterms:W3CDTF">2016-03-23T12:19:00Z</dcterms:created>
  <dcterms:modified xsi:type="dcterms:W3CDTF">2016-03-23T12:26:00Z</dcterms:modified>
</cp:coreProperties>
</file>